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0B5C" w14:textId="77777777" w:rsidR="004A4F8B" w:rsidRDefault="004A4F8B" w:rsidP="004A4F8B">
      <w:pPr>
        <w:jc w:val="center"/>
        <w:outlineLvl w:val="0"/>
        <w:rPr>
          <w:b/>
          <w:sz w:val="16"/>
          <w:szCs w:val="16"/>
        </w:rPr>
      </w:pPr>
    </w:p>
    <w:p w14:paraId="4B279BCA" w14:textId="4906ED5B" w:rsidR="00FF4289" w:rsidRDefault="00FF4289" w:rsidP="004A4F8B">
      <w:pPr>
        <w:jc w:val="center"/>
        <w:outlineLvl w:val="0"/>
        <w:rPr>
          <w:b/>
          <w:sz w:val="16"/>
          <w:szCs w:val="16"/>
        </w:rPr>
      </w:pPr>
    </w:p>
    <w:p w14:paraId="7C107057" w14:textId="166C9C9B" w:rsidR="009F53E5" w:rsidRDefault="009F53E5" w:rsidP="004A3587">
      <w:pPr>
        <w:outlineLvl w:val="0"/>
        <w:rPr>
          <w:b/>
          <w:sz w:val="16"/>
          <w:szCs w:val="16"/>
        </w:rPr>
      </w:pPr>
    </w:p>
    <w:p w14:paraId="499083CD" w14:textId="77777777" w:rsidR="00FF4289" w:rsidRDefault="00FF4289" w:rsidP="004A4F8B">
      <w:pPr>
        <w:jc w:val="center"/>
        <w:outlineLvl w:val="0"/>
        <w:rPr>
          <w:b/>
          <w:sz w:val="16"/>
          <w:szCs w:val="16"/>
        </w:rPr>
      </w:pPr>
    </w:p>
    <w:p w14:paraId="17593B73" w14:textId="5E9E1C80" w:rsidR="004A4F8B" w:rsidRPr="004A4F8B" w:rsidRDefault="004A4F8B" w:rsidP="004A4F8B">
      <w:pPr>
        <w:pStyle w:val="Heading1"/>
        <w:keepNext w:val="0"/>
        <w:keepLines w:val="0"/>
        <w:widowControl/>
        <w:overflowPunct/>
        <w:autoSpaceDE/>
        <w:autoSpaceDN/>
        <w:adjustRightInd/>
        <w:spacing w:before="0"/>
        <w:jc w:val="center"/>
        <w:textAlignment w:val="auto"/>
        <w:rPr>
          <w:color w:val="104F75"/>
          <w:kern w:val="0"/>
          <w:sz w:val="36"/>
          <w:szCs w:val="24"/>
          <w:u w:val="single"/>
          <w:lang w:eastAsia="en-GB"/>
        </w:rPr>
      </w:pPr>
      <w:r w:rsidRPr="004A4F8B">
        <w:rPr>
          <w:color w:val="104F75"/>
          <w:kern w:val="0"/>
          <w:sz w:val="36"/>
          <w:szCs w:val="24"/>
          <w:u w:val="single"/>
          <w:lang w:eastAsia="en-GB"/>
        </w:rPr>
        <w:t>Privacy Notice for Staff</w:t>
      </w:r>
      <w:r w:rsidR="00826787" w:rsidRPr="004A4F8B">
        <w:rPr>
          <w:color w:val="104F75"/>
          <w:kern w:val="0"/>
          <w:sz w:val="36"/>
          <w:szCs w:val="24"/>
          <w:u w:val="single"/>
          <w:lang w:eastAsia="en-GB"/>
        </w:rPr>
        <w:t xml:space="preserve"> </w:t>
      </w:r>
      <w:r w:rsidRPr="004A4F8B">
        <w:rPr>
          <w:color w:val="104F75"/>
          <w:kern w:val="0"/>
          <w:sz w:val="36"/>
          <w:szCs w:val="24"/>
          <w:u w:val="single"/>
          <w:lang w:eastAsia="en-GB"/>
        </w:rPr>
        <w:t xml:space="preserve">- </w:t>
      </w:r>
      <w:r w:rsidR="0004350F">
        <w:rPr>
          <w:color w:val="104F75"/>
          <w:kern w:val="0"/>
          <w:sz w:val="36"/>
          <w:szCs w:val="24"/>
          <w:u w:val="single"/>
          <w:lang w:eastAsia="en-GB"/>
        </w:rPr>
        <w:t>Preston Hedge</w:t>
      </w:r>
      <w:r w:rsidRPr="004A4F8B">
        <w:rPr>
          <w:color w:val="104F75"/>
          <w:kern w:val="0"/>
          <w:sz w:val="36"/>
          <w:szCs w:val="24"/>
          <w:u w:val="single"/>
          <w:lang w:eastAsia="en-GB"/>
        </w:rPr>
        <w:t xml:space="preserve">’s </w:t>
      </w:r>
      <w:r w:rsidR="00826787">
        <w:rPr>
          <w:color w:val="104F75"/>
          <w:kern w:val="0"/>
          <w:sz w:val="36"/>
          <w:szCs w:val="24"/>
          <w:u w:val="single"/>
          <w:lang w:eastAsia="en-GB"/>
        </w:rPr>
        <w:t>Academy Trust</w:t>
      </w:r>
    </w:p>
    <w:p w14:paraId="481D2D22" w14:textId="55FD731B"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w:t>
      </w:r>
      <w:r w:rsidR="00826787">
        <w:rPr>
          <w:color w:val="104F75"/>
          <w:kern w:val="0"/>
          <w:sz w:val="36"/>
          <w:szCs w:val="24"/>
          <w:lang w:eastAsia="en-GB"/>
        </w:rPr>
        <w:t xml:space="preserve"> </w:t>
      </w:r>
      <w:r w:rsidR="00A05334" w:rsidRPr="00FA61FA">
        <w:rPr>
          <w:color w:val="104F75"/>
          <w:kern w:val="0"/>
          <w:sz w:val="36"/>
          <w:szCs w:val="24"/>
          <w:lang w:eastAsia="en-GB"/>
        </w:rPr>
        <w:t>information)</w:t>
      </w:r>
    </w:p>
    <w:p w14:paraId="052CE30D" w14:textId="4BC9D9BA" w:rsidR="00FA0BA7" w:rsidRPr="00291F6C" w:rsidRDefault="00FA0BA7" w:rsidP="00FA0BA7">
      <w:pPr>
        <w:widowControl/>
        <w:overflowPunct/>
        <w:autoSpaceDE/>
        <w:autoSpaceDN/>
        <w:adjustRightInd/>
        <w:textAlignment w:val="auto"/>
        <w:rPr>
          <w:rFonts w:cs="Arial"/>
          <w:color w:val="474747"/>
          <w:szCs w:val="24"/>
        </w:rPr>
      </w:pPr>
      <w:r w:rsidRPr="00291F6C">
        <w:rPr>
          <w:rFonts w:cs="Arial"/>
          <w:color w:val="474747"/>
          <w:szCs w:val="24"/>
        </w:rPr>
        <w:t>We process personal data relating to those we employ to work at, or otherwise engage to work at the school. This is for employment purposes to assist in the running of the school and/or to enable individuals to be paid. </w:t>
      </w:r>
    </w:p>
    <w:p w14:paraId="74A62AFC" w14:textId="77777777" w:rsidR="004937B6" w:rsidRDefault="004937B6" w:rsidP="00FA0BA7">
      <w:pPr>
        <w:widowControl/>
        <w:overflowPunct/>
        <w:autoSpaceDE/>
        <w:autoSpaceDN/>
        <w:adjustRightInd/>
        <w:textAlignment w:val="auto"/>
        <w:rPr>
          <w:b/>
          <w:color w:val="8A2529"/>
          <w:szCs w:val="24"/>
          <w:lang w:eastAsia="en-GB"/>
        </w:rPr>
      </w:pPr>
    </w:p>
    <w:p w14:paraId="5F0888A2" w14:textId="157D6064" w:rsidR="001F4436" w:rsidRDefault="001F4436" w:rsidP="00FA0BA7">
      <w:pPr>
        <w:widowControl/>
        <w:overflowPunct/>
        <w:autoSpaceDE/>
        <w:autoSpaceDN/>
        <w:adjustRightInd/>
        <w:textAlignment w:val="auto"/>
        <w:rPr>
          <w:rFonts w:cs="Arial"/>
          <w:color w:val="474747"/>
          <w:szCs w:val="24"/>
        </w:rPr>
      </w:pPr>
      <w:r w:rsidRPr="006E0D86">
        <w:rPr>
          <w:color w:val="104F75"/>
          <w:sz w:val="32"/>
          <w:szCs w:val="32"/>
          <w:lang w:eastAsia="en-GB"/>
        </w:rPr>
        <w:t xml:space="preserve">The categories of </w:t>
      </w:r>
      <w:r w:rsidR="00826787">
        <w:rPr>
          <w:color w:val="104F75"/>
          <w:sz w:val="32"/>
          <w:szCs w:val="32"/>
          <w:lang w:eastAsia="en-GB"/>
        </w:rPr>
        <w:t xml:space="preserve">workforce </w:t>
      </w:r>
      <w:bookmarkStart w:id="0" w:name="_GoBack"/>
      <w:bookmarkEnd w:id="0"/>
      <w:r w:rsidRPr="006E0D86">
        <w:rPr>
          <w:color w:val="104F75"/>
          <w:sz w:val="32"/>
          <w:szCs w:val="32"/>
          <w:lang w:eastAsia="en-GB"/>
        </w:rPr>
        <w:t>information that we collect, process, hold and share include</w:t>
      </w:r>
      <w:r w:rsidR="00826787">
        <w:rPr>
          <w:color w:val="104F75"/>
          <w:sz w:val="32"/>
          <w:szCs w:val="32"/>
          <w:lang w:eastAsia="en-GB"/>
        </w:rPr>
        <w:t xml:space="preserve"> for staff</w:t>
      </w:r>
      <w:r w:rsidRPr="006E0D86">
        <w:rPr>
          <w:color w:val="104F75"/>
          <w:sz w:val="32"/>
          <w:szCs w:val="32"/>
          <w:lang w:eastAsia="en-GB"/>
        </w:rPr>
        <w:t>:</w:t>
      </w:r>
      <w:r w:rsidR="00FA0BA7" w:rsidRPr="00FA0BA7">
        <w:rPr>
          <w:rFonts w:cs="Arial"/>
          <w:color w:val="474747"/>
          <w:szCs w:val="24"/>
        </w:rPr>
        <w:t xml:space="preserve"> </w:t>
      </w:r>
    </w:p>
    <w:p w14:paraId="43865888" w14:textId="77777777" w:rsidR="00FA0BA7" w:rsidRPr="00FA0BA7" w:rsidRDefault="00FA0BA7" w:rsidP="00FA0BA7">
      <w:pPr>
        <w:widowControl/>
        <w:overflowPunct/>
        <w:autoSpaceDE/>
        <w:autoSpaceDN/>
        <w:adjustRightInd/>
        <w:textAlignment w:val="auto"/>
        <w:rPr>
          <w:rFonts w:cs="Arial"/>
          <w:color w:val="474747"/>
          <w:szCs w:val="24"/>
        </w:rPr>
      </w:pP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6B048EE" w14:textId="77777777" w:rsidR="00FA0BA7" w:rsidRDefault="00FA0BA7" w:rsidP="00FA0BA7">
      <w:pPr>
        <w:rPr>
          <w:szCs w:val="22"/>
        </w:rPr>
      </w:pPr>
    </w:p>
    <w:p w14:paraId="718FA9D4" w14:textId="5917EF8E" w:rsidR="007400DD" w:rsidRDefault="007400DD" w:rsidP="007400DD">
      <w:r>
        <w:t xml:space="preserve">Information the school collects has been identified in the ‘Information Audit’ document, which can be accessed on the </w:t>
      </w:r>
      <w:proofErr w:type="gramStart"/>
      <w:r>
        <w:t>schools</w:t>
      </w:r>
      <w:proofErr w:type="gramEnd"/>
      <w:r>
        <w:t xml:space="preserve"> website. If there is any reason that the school is holding information, which has been omitted from the document, then the school will update the document immediately they are aware it.</w:t>
      </w:r>
    </w:p>
    <w:p w14:paraId="064DF4BB" w14:textId="77777777" w:rsidR="00826787" w:rsidRDefault="00826787" w:rsidP="007400DD"/>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0BA7" w:rsidRDefault="00A05334" w:rsidP="006854CE">
      <w:pPr>
        <w:rPr>
          <w:rFonts w:cs="Arial"/>
          <w:szCs w:val="24"/>
          <w:lang w:val="en-US"/>
        </w:rPr>
      </w:pPr>
      <w:r w:rsidRPr="00FA0BA7">
        <w:rPr>
          <w:rFonts w:cs="Arial"/>
          <w:szCs w:val="24"/>
        </w:rPr>
        <w:t xml:space="preserve">We use </w:t>
      </w:r>
      <w:r w:rsidR="00772F3B" w:rsidRPr="00FA0BA7">
        <w:rPr>
          <w:rFonts w:cs="Arial"/>
          <w:szCs w:val="24"/>
        </w:rPr>
        <w:t xml:space="preserve">school workforce </w:t>
      </w:r>
      <w:r w:rsidRPr="00FA0BA7">
        <w:rPr>
          <w:rFonts w:cs="Arial"/>
          <w:szCs w:val="24"/>
        </w:rPr>
        <w:t>data</w:t>
      </w:r>
      <w:r w:rsidR="001F4436" w:rsidRPr="00FA0BA7">
        <w:rPr>
          <w:rFonts w:cs="Arial"/>
          <w:szCs w:val="24"/>
        </w:rPr>
        <w:t xml:space="preserve"> to</w:t>
      </w:r>
      <w:r w:rsidRPr="00FA0BA7">
        <w:rPr>
          <w:rFonts w:cs="Arial"/>
          <w:szCs w:val="24"/>
        </w:rPr>
        <w:t>:</w:t>
      </w:r>
    </w:p>
    <w:p w14:paraId="36576DC7" w14:textId="77777777" w:rsidR="000B3662" w:rsidRPr="00FA0BA7" w:rsidRDefault="000B3662" w:rsidP="000B3662">
      <w:pPr>
        <w:rPr>
          <w:rFonts w:cs="Arial"/>
          <w:szCs w:val="24"/>
          <w:lang w:val="en-US"/>
        </w:rPr>
      </w:pPr>
    </w:p>
    <w:p w14:paraId="0F3CFAD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administer school property</w:t>
      </w:r>
    </w:p>
    <w:p w14:paraId="31700417" w14:textId="6F74ED23"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maintain accounts and records</w:t>
      </w:r>
    </w:p>
    <w:p w14:paraId="5985A2FA"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support staff training</w:t>
      </w:r>
    </w:p>
    <w:p w14:paraId="76CA264F"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provide appropriate pastoral care</w:t>
      </w:r>
    </w:p>
    <w:p w14:paraId="442CAE91" w14:textId="73BA5644"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assess the quality of services</w:t>
      </w:r>
    </w:p>
    <w:p w14:paraId="0131D2E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to comply with the law regarding data sharing</w:t>
      </w:r>
    </w:p>
    <w:p w14:paraId="54FC2045" w14:textId="74D30EBB" w:rsidR="000B3662" w:rsidRPr="00FA0BA7" w:rsidRDefault="00FF4289" w:rsidP="00BA441A">
      <w:pPr>
        <w:numPr>
          <w:ilvl w:val="0"/>
          <w:numId w:val="17"/>
        </w:numPr>
        <w:rPr>
          <w:rFonts w:cs="Arial"/>
          <w:szCs w:val="24"/>
          <w:lang w:val="en-US"/>
        </w:rPr>
      </w:pPr>
      <w:r w:rsidRPr="00FA0BA7">
        <w:rPr>
          <w:rFonts w:cs="Arial"/>
          <w:szCs w:val="24"/>
          <w:lang w:val="en-US"/>
        </w:rPr>
        <w:t>e</w:t>
      </w:r>
      <w:r w:rsidR="00A05334" w:rsidRPr="00FA0BA7">
        <w:rPr>
          <w:rFonts w:cs="Arial"/>
          <w:szCs w:val="24"/>
          <w:lang w:val="en-US"/>
        </w:rPr>
        <w:t>nable</w:t>
      </w:r>
      <w:r w:rsidR="000B3662" w:rsidRPr="00FA0BA7">
        <w:rPr>
          <w:rFonts w:cs="Arial"/>
          <w:szCs w:val="24"/>
          <w:lang w:val="en-US"/>
        </w:rPr>
        <w:t xml:space="preserve"> </w:t>
      </w:r>
      <w:r w:rsidR="00002262" w:rsidRPr="00FA0BA7">
        <w:rPr>
          <w:rFonts w:cs="Arial"/>
          <w:szCs w:val="24"/>
          <w:lang w:val="en-US"/>
        </w:rPr>
        <w:t xml:space="preserve">the </w:t>
      </w:r>
      <w:r w:rsidRPr="00FA0BA7">
        <w:rPr>
          <w:rFonts w:cs="Arial"/>
          <w:szCs w:val="24"/>
          <w:lang w:val="en-US"/>
        </w:rPr>
        <w:t xml:space="preserve">development of </w:t>
      </w:r>
      <w:r w:rsidR="000B3662" w:rsidRPr="00FA0BA7">
        <w:rPr>
          <w:rFonts w:cs="Arial"/>
          <w:szCs w:val="24"/>
          <w:lang w:val="en-US"/>
        </w:rPr>
        <w:t>a comprehensive picture of the workforce and how it is deployed</w:t>
      </w:r>
    </w:p>
    <w:p w14:paraId="676ECE0E" w14:textId="7DD131E7" w:rsidR="000B3662" w:rsidRPr="00FA0BA7" w:rsidRDefault="00FF4289" w:rsidP="00BA441A">
      <w:pPr>
        <w:numPr>
          <w:ilvl w:val="0"/>
          <w:numId w:val="17"/>
        </w:numPr>
        <w:rPr>
          <w:rFonts w:cs="Arial"/>
          <w:szCs w:val="24"/>
          <w:lang w:val="en-US"/>
        </w:rPr>
      </w:pPr>
      <w:r w:rsidRPr="00FA0BA7">
        <w:rPr>
          <w:rFonts w:cs="Arial"/>
          <w:szCs w:val="24"/>
          <w:lang w:val="en-US"/>
        </w:rPr>
        <w:t>i</w:t>
      </w:r>
      <w:r w:rsidR="000B3662" w:rsidRPr="00FA0BA7">
        <w:rPr>
          <w:rFonts w:cs="Arial"/>
          <w:szCs w:val="24"/>
          <w:lang w:val="en-US"/>
        </w:rPr>
        <w:t>nform the development of recruitment and retention policies</w:t>
      </w:r>
    </w:p>
    <w:p w14:paraId="072A4BB3"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improving the management of workforce data across the sector</w:t>
      </w:r>
    </w:p>
    <w:p w14:paraId="7CA6D5E9"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lastRenderedPageBreak/>
        <w:t>enabling development of a comprehensive picture of the workforce and how it is deployed</w:t>
      </w:r>
    </w:p>
    <w:p w14:paraId="27693B37"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informing the development of recruitment and retention policies</w:t>
      </w:r>
    </w:p>
    <w:p w14:paraId="0B11724B"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allowing better financial modelling and planning</w:t>
      </w:r>
    </w:p>
    <w:p w14:paraId="2E411625" w14:textId="615A1D08" w:rsidR="00FA0BA7" w:rsidRPr="00FA0BA7" w:rsidRDefault="00FA0BA7" w:rsidP="00FA0BA7">
      <w:pPr>
        <w:numPr>
          <w:ilvl w:val="0"/>
          <w:numId w:val="17"/>
        </w:numPr>
        <w:rPr>
          <w:rFonts w:cs="Arial"/>
          <w:szCs w:val="24"/>
          <w:lang w:val="en-US"/>
        </w:rPr>
      </w:pPr>
      <w:r w:rsidRPr="00FA0BA7">
        <w:rPr>
          <w:rFonts w:cs="Arial"/>
          <w:szCs w:val="24"/>
          <w:lang w:val="en-US"/>
        </w:rPr>
        <w:t>enable individuals to be paid</w:t>
      </w:r>
    </w:p>
    <w:p w14:paraId="375A5B66"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enabling ethnicity and disability monitoring; and</w:t>
      </w:r>
    </w:p>
    <w:p w14:paraId="20711BB8" w14:textId="77777777" w:rsidR="00FA0BA7" w:rsidRPr="00FA0BA7" w:rsidRDefault="00FA0BA7" w:rsidP="00FA0BA7">
      <w:pPr>
        <w:widowControl/>
        <w:numPr>
          <w:ilvl w:val="0"/>
          <w:numId w:val="17"/>
        </w:numPr>
        <w:overflowPunct/>
        <w:autoSpaceDE/>
        <w:autoSpaceDN/>
        <w:adjustRightInd/>
        <w:spacing w:before="45" w:after="45"/>
        <w:textAlignment w:val="auto"/>
        <w:rPr>
          <w:rFonts w:cs="Arial"/>
          <w:szCs w:val="24"/>
        </w:rPr>
      </w:pPr>
      <w:r w:rsidRPr="00FA0BA7">
        <w:rPr>
          <w:rFonts w:cs="Arial"/>
          <w:szCs w:val="24"/>
        </w:rPr>
        <w:t>supporting the work of the School Teachers’ Review Body</w:t>
      </w:r>
    </w:p>
    <w:p w14:paraId="260F17CE" w14:textId="77777777" w:rsidR="00FA0BA7" w:rsidRPr="00FA0BA7" w:rsidRDefault="00FA0BA7" w:rsidP="00FA0BA7">
      <w:pPr>
        <w:rPr>
          <w:rFonts w:cs="Arial"/>
          <w:szCs w:val="24"/>
          <w:lang w:val="en-US"/>
        </w:rPr>
      </w:pPr>
    </w:p>
    <w:p w14:paraId="5918AE3F" w14:textId="77777777" w:rsidR="00FA0BA7" w:rsidRPr="00FA61FA" w:rsidRDefault="00FA0BA7" w:rsidP="00FA0BA7">
      <w:pPr>
        <w:rPr>
          <w:szCs w:val="22"/>
          <w:lang w:val="en-US"/>
        </w:rPr>
      </w:pPr>
    </w:p>
    <w:p w14:paraId="488F9437" w14:textId="57B4369A" w:rsidR="001F4436" w:rsidRPr="00F06C27" w:rsidRDefault="001F4436" w:rsidP="001F4436">
      <w:pPr>
        <w:rPr>
          <w:sz w:val="22"/>
          <w:szCs w:val="22"/>
          <w:lang w:val="en-US"/>
        </w:rPr>
      </w:pPr>
    </w:p>
    <w:p w14:paraId="2E2CA44C" w14:textId="7D1185D1" w:rsidR="001F4436" w:rsidRPr="00FA61FA" w:rsidRDefault="001F4436" w:rsidP="00FA61FA">
      <w:pPr>
        <w:widowControl/>
        <w:overflowPunct/>
        <w:autoSpaceDE/>
        <w:autoSpaceDN/>
        <w:adjustRightInd/>
        <w:spacing w:after="160" w:line="288" w:lineRule="auto"/>
        <w:textAlignment w:val="auto"/>
        <w:rPr>
          <w:b/>
          <w:color w:val="8A2529"/>
          <w:szCs w:val="24"/>
          <w:lang w:eastAsia="en-GB"/>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03072DF7" w14:textId="77777777" w:rsidR="005E15FD" w:rsidRDefault="000758BC" w:rsidP="000758BC">
      <w:r w:rsidRPr="000A3A63">
        <w:t xml:space="preserve">On the 25th May 2018 the Data Protection Act 1998 will be replaced by the General Data Protection Regulation (GDPR). </w:t>
      </w:r>
    </w:p>
    <w:p w14:paraId="1C073FFE" w14:textId="77777777" w:rsidR="005E15FD" w:rsidRDefault="005E15FD" w:rsidP="000758BC"/>
    <w:p w14:paraId="11DF822E" w14:textId="457B08A3" w:rsidR="000758BC" w:rsidRDefault="000758BC" w:rsidP="000758BC">
      <w:r w:rsidRPr="000A3A63">
        <w:t>The condition for processing under the GDPR will be:</w:t>
      </w:r>
    </w:p>
    <w:p w14:paraId="1BAB2E2E" w14:textId="77777777" w:rsidR="000758BC" w:rsidRPr="000A3A63" w:rsidRDefault="000758BC" w:rsidP="000758BC"/>
    <w:p w14:paraId="4691D230" w14:textId="77777777" w:rsidR="000758BC" w:rsidRPr="000A3A63" w:rsidRDefault="000758BC" w:rsidP="000758BC">
      <w:r w:rsidRPr="000A3A63">
        <w:t>Article 6</w:t>
      </w:r>
    </w:p>
    <w:p w14:paraId="63394D1C" w14:textId="77777777" w:rsidR="000758BC" w:rsidRPr="002A1637" w:rsidRDefault="000758BC" w:rsidP="000758BC">
      <w:pPr>
        <w:widowControl/>
        <w:numPr>
          <w:ilvl w:val="0"/>
          <w:numId w:val="41"/>
        </w:numPr>
        <w:overflowPunct/>
        <w:autoSpaceDE/>
        <w:autoSpaceDN/>
        <w:adjustRightInd/>
        <w:spacing w:after="160" w:line="259" w:lineRule="auto"/>
        <w:textAlignment w:val="auto"/>
        <w:rPr>
          <w:lang w:val="en"/>
        </w:rPr>
      </w:pPr>
      <w:r w:rsidRPr="002A1637">
        <w:rPr>
          <w:lang w:val="en"/>
        </w:rPr>
        <w:t>Processing shall be lawful only if and to the extent that at least one of the following applies:</w:t>
      </w:r>
    </w:p>
    <w:p w14:paraId="28500490" w14:textId="77777777" w:rsidR="000758BC" w:rsidRDefault="000758BC" w:rsidP="000758BC">
      <w:pPr>
        <w:ind w:left="720" w:hanging="360"/>
        <w:rPr>
          <w:lang w:val="en-US"/>
        </w:rPr>
      </w:pPr>
      <w:r w:rsidRPr="002A1637">
        <w:rPr>
          <w:lang w:val="en-US"/>
        </w:rPr>
        <w:t>(c)</w:t>
      </w:r>
      <w:r w:rsidRPr="002A1637">
        <w:rPr>
          <w:lang w:val="en-US"/>
        </w:rPr>
        <w:tab/>
        <w:t xml:space="preserve">Processing is necessary for compliance with a </w:t>
      </w:r>
      <w:r w:rsidRPr="00D05BF9">
        <w:rPr>
          <w:b/>
          <w:lang w:val="en-US"/>
        </w:rPr>
        <w:t>legal obligation</w:t>
      </w:r>
      <w:r w:rsidRPr="002A1637">
        <w:rPr>
          <w:lang w:val="en-US"/>
        </w:rPr>
        <w:t xml:space="preserve"> to which the controller is subject;</w:t>
      </w:r>
    </w:p>
    <w:p w14:paraId="20CBD68A" w14:textId="77777777" w:rsidR="000758BC" w:rsidRPr="00D05BF9" w:rsidRDefault="000758BC" w:rsidP="000758BC">
      <w:pPr>
        <w:ind w:left="720" w:hanging="360"/>
        <w:rPr>
          <w:lang w:val="en-US"/>
        </w:rPr>
      </w:pPr>
      <w:r w:rsidRPr="00D05BF9">
        <w:rPr>
          <w:lang w:val="en-US"/>
        </w:rPr>
        <w:t xml:space="preserve">(e) processing is necessary for the performance of a task carried out in the </w:t>
      </w:r>
      <w:r w:rsidRPr="00D05BF9">
        <w:rPr>
          <w:b/>
          <w:i/>
          <w:lang w:val="en-US"/>
        </w:rPr>
        <w:t>public interest</w:t>
      </w:r>
      <w:r w:rsidRPr="00D05BF9">
        <w:rPr>
          <w:lang w:val="en-US"/>
        </w:rPr>
        <w:t xml:space="preserve"> or in the exercise of official authority vested in the controller; </w:t>
      </w:r>
    </w:p>
    <w:p w14:paraId="46F237E3" w14:textId="46D4553C" w:rsidR="000758BC" w:rsidRDefault="000758BC" w:rsidP="000758BC">
      <w:pPr>
        <w:ind w:left="720" w:hanging="360"/>
        <w:rPr>
          <w:lang w:val="en-US"/>
        </w:rPr>
      </w:pPr>
      <w:r w:rsidRPr="00D05BF9">
        <w:rPr>
          <w:lang w:val="en-US"/>
        </w:rPr>
        <w:t xml:space="preserve"> </w:t>
      </w:r>
    </w:p>
    <w:p w14:paraId="5578F065" w14:textId="77777777" w:rsidR="000758BC" w:rsidRDefault="000758BC" w:rsidP="000758BC">
      <w:pPr>
        <w:ind w:left="720" w:hanging="360"/>
        <w:rPr>
          <w:lang w:val="en-US"/>
        </w:rPr>
      </w:pPr>
    </w:p>
    <w:p w14:paraId="5556CB71" w14:textId="77777777" w:rsidR="000758BC" w:rsidRDefault="000758BC" w:rsidP="000758BC">
      <w:pPr>
        <w:rPr>
          <w:lang w:val="en"/>
        </w:rPr>
      </w:pPr>
      <w:r w:rsidRPr="00F2063B">
        <w:rPr>
          <w:lang w:val="en"/>
        </w:rPr>
        <w:t>Article 9</w:t>
      </w:r>
      <w:r>
        <w:rPr>
          <w:lang w:val="en"/>
        </w:rPr>
        <w:t>(2)</w:t>
      </w:r>
    </w:p>
    <w:p w14:paraId="7DC78EEE" w14:textId="77777777" w:rsidR="000758BC" w:rsidRDefault="000758BC" w:rsidP="000758BC">
      <w:pPr>
        <w:rPr>
          <w:lang w:val="en"/>
        </w:rPr>
      </w:pPr>
      <w:r w:rsidRPr="005662BA">
        <w:rPr>
          <w:lang w:val="en"/>
        </w:rPr>
        <w:t xml:space="preserve">(b)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5662BA">
        <w:rPr>
          <w:lang w:val="en"/>
        </w:rPr>
        <w:t>authorised</w:t>
      </w:r>
      <w:proofErr w:type="spellEnd"/>
      <w:r w:rsidRPr="005662BA">
        <w:rPr>
          <w:lang w:val="en"/>
        </w:rPr>
        <w:t xml:space="preserve"> by Union or Member State law or a collective agreement pursuant to Member State law providing for appropriate safeguards for the fundamental rights and the interests of the data subject;</w:t>
      </w:r>
    </w:p>
    <w:p w14:paraId="7909074F" w14:textId="77777777" w:rsidR="00F23FED" w:rsidRPr="00F2063B" w:rsidRDefault="00F23FED" w:rsidP="000758BC">
      <w:pPr>
        <w:rPr>
          <w:lang w:val="en"/>
        </w:rPr>
      </w:pPr>
    </w:p>
    <w:p w14:paraId="6BC33B57" w14:textId="77777777" w:rsidR="000758BC" w:rsidRPr="00F2063B" w:rsidRDefault="000758BC" w:rsidP="000758BC">
      <w:pPr>
        <w:pStyle w:val="ListParagraph"/>
        <w:widowControl/>
        <w:numPr>
          <w:ilvl w:val="0"/>
          <w:numId w:val="43"/>
        </w:numPr>
        <w:overflowPunct/>
        <w:autoSpaceDE/>
        <w:autoSpaceDN/>
        <w:adjustRightInd/>
        <w:spacing w:after="160" w:line="259" w:lineRule="auto"/>
        <w:contextualSpacing/>
        <w:textAlignment w:val="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3BC8749D" w14:textId="77777777" w:rsidR="000758BC" w:rsidRPr="00F07F9F" w:rsidRDefault="000758BC" w:rsidP="000758BC">
      <w:pPr>
        <w:widowControl/>
        <w:numPr>
          <w:ilvl w:val="0"/>
          <w:numId w:val="42"/>
        </w:numPr>
        <w:overflowPunct/>
        <w:autoSpaceDE/>
        <w:autoSpaceDN/>
        <w:adjustRightInd/>
        <w:spacing w:after="160" w:line="259" w:lineRule="auto"/>
        <w:textAlignment w:val="auto"/>
        <w:rPr>
          <w:lang w:val="en"/>
        </w:rPr>
      </w:pPr>
      <w:r w:rsidRPr="00F2063B">
        <w:rPr>
          <w:lang w:val="en"/>
        </w:rPr>
        <w:t>Paragraph 1 shall not apply if one of the following applies:</w:t>
      </w:r>
    </w:p>
    <w:p w14:paraId="142E7631" w14:textId="77777777" w:rsidR="000758BC" w:rsidRDefault="000758BC" w:rsidP="000758BC">
      <w:pPr>
        <w:ind w:left="720" w:hanging="294"/>
        <w:jc w:val="both"/>
        <w:rPr>
          <w:lang w:val="en"/>
        </w:rPr>
      </w:pPr>
      <w:r>
        <w:rPr>
          <w:lang w:val="en"/>
        </w:rPr>
        <w:t xml:space="preserve"> (j)  P</w:t>
      </w:r>
      <w:r w:rsidRPr="00DF7B65">
        <w:rPr>
          <w:lang w:val="en"/>
        </w:rPr>
        <w:t xml:space="preserve">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w:t>
      </w:r>
      <w:r w:rsidRPr="00DF7B65">
        <w:rPr>
          <w:lang w:val="en"/>
        </w:rPr>
        <w:lastRenderedPageBreak/>
        <w:t>specific measures to safeguard the fundamental rights and the interests of the data subject.</w:t>
      </w:r>
    </w:p>
    <w:p w14:paraId="754077CD" w14:textId="77777777" w:rsidR="001F4436" w:rsidRPr="00F06C27" w:rsidRDefault="001F4436" w:rsidP="001F4436">
      <w:pPr>
        <w:rPr>
          <w:rFonts w:cs="Arial"/>
          <w:color w:val="FF0000"/>
          <w:sz w:val="22"/>
          <w:szCs w:val="22"/>
        </w:rPr>
      </w:pPr>
    </w:p>
    <w:p w14:paraId="644C1A75" w14:textId="32BFCC23" w:rsidR="00962293" w:rsidRPr="005E15FD" w:rsidRDefault="00F23FED" w:rsidP="00E25BF3">
      <w:pPr>
        <w:numPr>
          <w:ilvl w:val="0"/>
          <w:numId w:val="44"/>
        </w:numPr>
        <w:tabs>
          <w:tab w:val="left" w:pos="0"/>
        </w:tabs>
        <w:overflowPunct/>
        <w:spacing w:after="240"/>
        <w:ind w:left="0" w:firstLine="0"/>
        <w:textAlignment w:val="auto"/>
        <w:rPr>
          <w:rFonts w:cs="Arial"/>
          <w:szCs w:val="24"/>
          <w:lang w:val="en-US" w:eastAsia="en-GB"/>
        </w:rPr>
      </w:pPr>
      <w:r w:rsidRPr="00F23FED">
        <w:rPr>
          <w:rFonts w:cs="Arial"/>
          <w:szCs w:val="24"/>
          <w:lang w:val="en-US" w:eastAsia="en-GB"/>
        </w:rPr>
        <w:t xml:space="preserve">Further information regarding data collection can be found in the Education Act 1996 within guide documents on the following website: </w:t>
      </w:r>
      <w:r w:rsidRPr="00F23FED">
        <w:rPr>
          <w:rFonts w:cs="Arial"/>
          <w:color w:val="0000FF"/>
          <w:szCs w:val="24"/>
          <w:lang w:val="en-US" w:eastAsia="en-GB"/>
        </w:rPr>
        <w:t xml:space="preserve">https://www.gov.uk/education/data-collection-and-censuses-for-schools </w:t>
      </w:r>
      <w:r w:rsidRPr="00F23FED">
        <w:rPr>
          <w:rFonts w:cs="Arial"/>
          <w:szCs w:val="24"/>
          <w:lang w:val="en-US" w:eastAsia="en-GB"/>
        </w:rPr>
        <w:t> </w:t>
      </w:r>
    </w:p>
    <w:p w14:paraId="569FDD42" w14:textId="00DFA63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360D7B67" w14:textId="77777777"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We hold staff data while they are on roll.</w:t>
      </w:r>
    </w:p>
    <w:p w14:paraId="3E43FCE7" w14:textId="7439764D"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The staff file and electronic records are deleted when the member of staff leaves the school.</w:t>
      </w:r>
    </w:p>
    <w:p w14:paraId="514A05A1" w14:textId="5B7C7044" w:rsidR="00FA0BA7" w:rsidRPr="00FA0BA7" w:rsidRDefault="00FA0BA7" w:rsidP="00FA0BA7">
      <w:pPr>
        <w:widowControl/>
        <w:overflowPunct/>
        <w:autoSpaceDE/>
        <w:autoSpaceDN/>
        <w:adjustRightInd/>
        <w:spacing w:line="270" w:lineRule="atLeast"/>
        <w:textAlignment w:val="auto"/>
        <w:rPr>
          <w:rFonts w:cs="Arial"/>
          <w:szCs w:val="24"/>
        </w:rPr>
      </w:pPr>
      <w:r w:rsidRPr="00FA0BA7">
        <w:rPr>
          <w:rFonts w:cs="Arial"/>
          <w:szCs w:val="24"/>
        </w:rPr>
        <w:t>Any other data required for legal purpose (and compliance with Ofsted audits of the school) will remain on file and archived.</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65C3D127" w14:textId="77777777" w:rsidR="000758BC" w:rsidRPr="000758BC" w:rsidRDefault="000758BC" w:rsidP="00FA0BA7">
      <w:pPr>
        <w:pStyle w:val="ListParagraph"/>
        <w:widowControl/>
        <w:numPr>
          <w:ilvl w:val="0"/>
          <w:numId w:val="39"/>
        </w:numPr>
        <w:overflowPunct/>
        <w:autoSpaceDE/>
        <w:autoSpaceDN/>
        <w:adjustRightInd/>
        <w:textAlignment w:val="auto"/>
        <w:rPr>
          <w:rFonts w:cs="Arial"/>
          <w:szCs w:val="24"/>
        </w:rPr>
      </w:pPr>
      <w:r w:rsidRPr="00FA0BA7">
        <w:rPr>
          <w:rFonts w:cs="Arial"/>
          <w:szCs w:val="24"/>
        </w:rPr>
        <w:t>The local authority</w:t>
      </w:r>
    </w:p>
    <w:p w14:paraId="2351E527"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The Department for Education (DfE) and central government</w:t>
      </w:r>
    </w:p>
    <w:p w14:paraId="0F6337B6"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Education, training, careers and examining bodies</w:t>
      </w:r>
    </w:p>
    <w:p w14:paraId="12C38628"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staff and boards</w:t>
      </w:r>
    </w:p>
    <w:p w14:paraId="0DADB27B"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Family, associates and representatives of the person whose personal data we are processing</w:t>
      </w:r>
    </w:p>
    <w:p w14:paraId="73C0FA05"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Financial organisations</w:t>
      </w:r>
    </w:p>
    <w:p w14:paraId="72638FAB"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NHS and healthcare professionals</w:t>
      </w:r>
    </w:p>
    <w:p w14:paraId="013A805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Social and welfare organisations</w:t>
      </w:r>
    </w:p>
    <w:p w14:paraId="23807FF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Law enforcement organisation and courts</w:t>
      </w:r>
    </w:p>
    <w:p w14:paraId="32C2269E"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Current, past or prospective employers</w:t>
      </w:r>
    </w:p>
    <w:p w14:paraId="4B00FC3E"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Voluntary and charitable organisations</w:t>
      </w:r>
    </w:p>
    <w:p w14:paraId="444DE5F2"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Business associates and other professional advisers</w:t>
      </w:r>
    </w:p>
    <w:p w14:paraId="01AE8F40"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Suppliers and service providers</w:t>
      </w:r>
    </w:p>
    <w:p w14:paraId="462AF7A9"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Security organisations</w:t>
      </w:r>
    </w:p>
    <w:p w14:paraId="6E314A13" w14:textId="77777777" w:rsidR="000758BC" w:rsidRDefault="00FA0BA7" w:rsidP="00FA0BA7">
      <w:pPr>
        <w:pStyle w:val="ListParagraph"/>
        <w:widowControl/>
        <w:numPr>
          <w:ilvl w:val="0"/>
          <w:numId w:val="39"/>
        </w:numPr>
        <w:overflowPunct/>
        <w:autoSpaceDE/>
        <w:autoSpaceDN/>
        <w:adjustRightInd/>
        <w:textAlignment w:val="auto"/>
        <w:rPr>
          <w:rFonts w:cs="Arial"/>
          <w:szCs w:val="24"/>
        </w:rPr>
      </w:pPr>
      <w:r w:rsidRPr="000758BC">
        <w:rPr>
          <w:rFonts w:cs="Arial"/>
          <w:szCs w:val="24"/>
        </w:rPr>
        <w:t>Press and the media</w:t>
      </w:r>
    </w:p>
    <w:p w14:paraId="64D45537" w14:textId="4F437061" w:rsidR="000758BC" w:rsidRDefault="00FA0BA7" w:rsidP="009F53E5">
      <w:pPr>
        <w:pStyle w:val="ListParagraph"/>
        <w:widowControl/>
        <w:numPr>
          <w:ilvl w:val="0"/>
          <w:numId w:val="39"/>
        </w:numPr>
        <w:overflowPunct/>
        <w:autoSpaceDE/>
        <w:autoSpaceDN/>
        <w:adjustRightInd/>
        <w:textAlignment w:val="auto"/>
        <w:rPr>
          <w:rFonts w:cs="Arial"/>
          <w:szCs w:val="24"/>
        </w:rPr>
      </w:pPr>
      <w:r w:rsidRPr="000758BC">
        <w:rPr>
          <w:rFonts w:cs="Arial"/>
          <w:szCs w:val="24"/>
        </w:rPr>
        <w:t>School trips organisations</w:t>
      </w:r>
    </w:p>
    <w:p w14:paraId="693B243C" w14:textId="263C0312" w:rsidR="009F53E5" w:rsidRPr="009F53E5" w:rsidRDefault="009F53E5" w:rsidP="009F53E5">
      <w:pPr>
        <w:pStyle w:val="ListParagraph"/>
        <w:widowControl/>
        <w:numPr>
          <w:ilvl w:val="0"/>
          <w:numId w:val="39"/>
        </w:numPr>
        <w:overflowPunct/>
        <w:autoSpaceDE/>
        <w:autoSpaceDN/>
        <w:adjustRightInd/>
        <w:textAlignment w:val="auto"/>
        <w:rPr>
          <w:rFonts w:cs="Arial"/>
          <w:szCs w:val="24"/>
        </w:rPr>
      </w:pPr>
      <w:r>
        <w:rPr>
          <w:rFonts w:cs="Arial"/>
          <w:szCs w:val="24"/>
        </w:rPr>
        <w:t>Preston Hedge’s Academy Trust</w:t>
      </w: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 xml:space="preserve">We do not share information about workforce members with anyone without consent </w:t>
      </w:r>
      <w:r w:rsidRPr="00FA61FA">
        <w:rPr>
          <w:szCs w:val="24"/>
        </w:rPr>
        <w:lastRenderedPageBreak/>
        <w:t>unless the law and our policies allow us to do so.</w:t>
      </w:r>
    </w:p>
    <w:p w14:paraId="2FF0946C" w14:textId="77777777" w:rsidR="00F06C27" w:rsidRPr="00FA61FA" w:rsidRDefault="00F06C27" w:rsidP="00EF676E">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7A2218A2" w14:textId="77777777" w:rsidR="0084380C" w:rsidRPr="00FA61FA" w:rsidRDefault="0084380C" w:rsidP="0084380C">
      <w:pPr>
        <w:rPr>
          <w:rFonts w:cs="Arial"/>
          <w:szCs w:val="24"/>
        </w:rPr>
      </w:pPr>
    </w:p>
    <w:p w14:paraId="794A2646" w14:textId="275F61EE" w:rsidR="0084380C" w:rsidRPr="00FA61FA" w:rsidRDefault="0084380C" w:rsidP="0084380C">
      <w:pPr>
        <w:rPr>
          <w:rFonts w:cs="Arial"/>
          <w:color w:val="000000"/>
          <w:szCs w:val="24"/>
        </w:rPr>
      </w:pPr>
      <w:r w:rsidRPr="00FA61FA">
        <w:rPr>
          <w:szCs w:val="24"/>
        </w:rPr>
        <w:t>We are required to sh</w:t>
      </w:r>
      <w:r w:rsidR="00EA5A1B">
        <w:rPr>
          <w:szCs w:val="24"/>
        </w:rPr>
        <w:t>are information about our workforce</w:t>
      </w:r>
      <w:r w:rsidRPr="00FA61FA">
        <w:rPr>
          <w:szCs w:val="24"/>
        </w:rPr>
        <w:t xml:space="preserve"> with the (DfE) under section 5 of the Education (Supply of Information about the School Workforce) (England) Regulations 2007 and amendments. </w:t>
      </w:r>
    </w:p>
    <w:p w14:paraId="2CAB4C28" w14:textId="77777777" w:rsidR="0084380C" w:rsidRPr="00FA61FA" w:rsidRDefault="0084380C" w:rsidP="0084380C">
      <w:pPr>
        <w:rPr>
          <w:rFonts w:cs="Arial"/>
          <w:color w:val="000000"/>
          <w:szCs w:val="24"/>
        </w:rPr>
      </w:pPr>
    </w:p>
    <w:p w14:paraId="2839FDC0" w14:textId="77777777" w:rsidR="000758BC" w:rsidRPr="00FA61FA" w:rsidRDefault="000758BC" w:rsidP="00F06C27">
      <w:pPr>
        <w:rPr>
          <w:szCs w:val="24"/>
        </w:rPr>
      </w:pP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8"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826787" w:rsidP="00EF676E">
      <w:pPr>
        <w:rPr>
          <w:szCs w:val="24"/>
        </w:rPr>
      </w:pPr>
      <w:hyperlink r:id="rId9"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0"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16DDA366" w:rsidR="00962293" w:rsidRDefault="00962293" w:rsidP="00962293">
      <w:pPr>
        <w:rPr>
          <w:szCs w:val="24"/>
        </w:rPr>
      </w:pPr>
      <w:r w:rsidRPr="00FA61FA">
        <w:rPr>
          <w:szCs w:val="24"/>
        </w:rPr>
        <w:t>Under data protection legislation, you have the right to request access to information about you that we hold. To make a request for you</w:t>
      </w:r>
      <w:r w:rsidR="000758BC">
        <w:rPr>
          <w:szCs w:val="24"/>
        </w:rPr>
        <w:t>r personal information, contact:</w:t>
      </w:r>
    </w:p>
    <w:p w14:paraId="55A78672" w14:textId="77777777" w:rsidR="000758BC" w:rsidRDefault="000758BC" w:rsidP="00962293">
      <w:pPr>
        <w:rPr>
          <w:szCs w:val="24"/>
        </w:rPr>
      </w:pPr>
    </w:p>
    <w:p w14:paraId="4FD24DAE" w14:textId="79325513" w:rsidR="000758BC" w:rsidRPr="000758BC" w:rsidRDefault="000758BC" w:rsidP="00962293">
      <w:r>
        <w:t>Head Teacher, Data Protection Controller</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1"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2919E136" w14:textId="5F7D2CB4" w:rsidR="000758BC" w:rsidRDefault="0004350F" w:rsidP="000758BC">
      <w:r>
        <w:t>Paul Watson</w:t>
      </w:r>
      <w:r w:rsidR="00533FFF" w:rsidRPr="00533FFF">
        <w:t xml:space="preserve">, </w:t>
      </w:r>
      <w:r w:rsidR="000758BC" w:rsidRPr="00533FFF">
        <w:t>Data</w:t>
      </w:r>
      <w:r w:rsidR="000758BC">
        <w:t xml:space="preserve"> Protection Controller</w:t>
      </w:r>
      <w:r w:rsidR="009F53E5">
        <w:t>’s</w:t>
      </w:r>
      <w:r w:rsidR="00533FFF">
        <w:t xml:space="preserve"> Nominated</w:t>
      </w:r>
      <w:r w:rsidR="009F53E5">
        <w:t xml:space="preserve"> Representative</w:t>
      </w:r>
    </w:p>
    <w:p w14:paraId="60E1A9F5" w14:textId="77777777" w:rsidR="000758BC" w:rsidRDefault="000758BC" w:rsidP="000758BC"/>
    <w:p w14:paraId="4C4217EF" w14:textId="77777777" w:rsidR="000758BC" w:rsidRDefault="000758BC" w:rsidP="000758BC">
      <w:r>
        <w:t>Ruth Hawker, Data Protection Officer</w:t>
      </w:r>
    </w:p>
    <w:p w14:paraId="47DF9285" w14:textId="0B6D3FB9" w:rsidR="006854CE" w:rsidRPr="000758BC" w:rsidRDefault="000758BC" w:rsidP="006854CE">
      <w:proofErr w:type="spellStart"/>
      <w:r>
        <w:t>Plumsun</w:t>
      </w:r>
      <w:proofErr w:type="spellEnd"/>
      <w:r>
        <w:t xml:space="preserve"> Ltd </w:t>
      </w:r>
      <w:hyperlink r:id="rId12" w:history="1">
        <w:r w:rsidRPr="00231D7A">
          <w:rPr>
            <w:rStyle w:val="Hyperlink"/>
          </w:rPr>
          <w:t>www.plumsun.com</w:t>
        </w:r>
      </w:hyperlink>
      <w:r>
        <w:t xml:space="preserve"> </w:t>
      </w:r>
    </w:p>
    <w:sectPr w:rsidR="006854CE" w:rsidRPr="000758BC" w:rsidSect="00FF4289">
      <w:headerReference w:type="default" r:id="rId13"/>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BC62" w14:textId="77777777" w:rsidR="00815A7A" w:rsidRDefault="00815A7A">
      <w:r>
        <w:separator/>
      </w:r>
    </w:p>
  </w:endnote>
  <w:endnote w:type="continuationSeparator" w:id="0">
    <w:p w14:paraId="6BB5A354" w14:textId="77777777" w:rsidR="00815A7A" w:rsidRDefault="0081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altName w:val="Arial Unicode MS"/>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01C" w14:textId="1E9C8839" w:rsidR="00F23FED" w:rsidRDefault="00F23FED">
    <w:pPr>
      <w:pStyle w:val="Footer"/>
      <w:jc w:val="right"/>
    </w:pPr>
    <w:r>
      <w:fldChar w:fldCharType="begin"/>
    </w:r>
    <w:r>
      <w:instrText xml:space="preserve"> PAGE   \* MERGEFORMAT </w:instrText>
    </w:r>
    <w:r>
      <w:fldChar w:fldCharType="separate"/>
    </w:r>
    <w:r w:rsidR="00E541F0">
      <w:rPr>
        <w:noProof/>
      </w:rPr>
      <w:t>4</w:t>
    </w:r>
    <w:r>
      <w:rPr>
        <w:noProof/>
      </w:rPr>
      <w:fldChar w:fldCharType="end"/>
    </w:r>
  </w:p>
  <w:p w14:paraId="1025654E" w14:textId="77777777" w:rsidR="00F23FED" w:rsidRDefault="00F2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1619" w14:textId="77777777" w:rsidR="00815A7A" w:rsidRDefault="00815A7A">
      <w:r>
        <w:separator/>
      </w:r>
    </w:p>
  </w:footnote>
  <w:footnote w:type="continuationSeparator" w:id="0">
    <w:p w14:paraId="3C69CE92" w14:textId="77777777" w:rsidR="00815A7A" w:rsidRDefault="0081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FD41" w14:textId="06419283" w:rsidR="00533FFF" w:rsidRDefault="00533FFF">
    <w:pPr>
      <w:pStyle w:val="Header"/>
    </w:pPr>
    <w:r>
      <w:rPr>
        <w:b/>
        <w:noProof/>
        <w:sz w:val="16"/>
        <w:szCs w:val="16"/>
        <w:lang w:eastAsia="en-GB"/>
      </w:rPr>
      <w:drawing>
        <wp:anchor distT="0" distB="0" distL="114300" distR="114300" simplePos="0" relativeHeight="251659264" behindDoc="1" locked="0" layoutInCell="1" allowOverlap="1" wp14:anchorId="1C9E66DC" wp14:editId="3BD34583">
          <wp:simplePos x="0" y="0"/>
          <wp:positionH relativeFrom="column">
            <wp:posOffset>-946150</wp:posOffset>
          </wp:positionH>
          <wp:positionV relativeFrom="paragraph">
            <wp:posOffset>-451485</wp:posOffset>
          </wp:positionV>
          <wp:extent cx="7669530" cy="993775"/>
          <wp:effectExtent l="0" t="0" r="7620" b="0"/>
          <wp:wrapTight wrapText="bothSides">
            <wp:wrapPolygon edited="0">
              <wp:start x="0" y="0"/>
              <wp:lineTo x="0" y="21117"/>
              <wp:lineTo x="21568" y="21117"/>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993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7715669"/>
    <w:multiLevelType w:val="hybridMultilevel"/>
    <w:tmpl w:val="800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4D0A2E"/>
    <w:multiLevelType w:val="hybridMultilevel"/>
    <w:tmpl w:val="937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81064B6"/>
    <w:multiLevelType w:val="hybridMultilevel"/>
    <w:tmpl w:val="F21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DA720D"/>
    <w:multiLevelType w:val="multilevel"/>
    <w:tmpl w:val="4364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D77C0"/>
    <w:multiLevelType w:val="multilevel"/>
    <w:tmpl w:val="CB3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41"/>
  </w:num>
  <w:num w:numId="4">
    <w:abstractNumId w:val="30"/>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3"/>
  </w:num>
  <w:num w:numId="9">
    <w:abstractNumId w:val="18"/>
  </w:num>
  <w:num w:numId="10">
    <w:abstractNumId w:val="29"/>
  </w:num>
  <w:num w:numId="11">
    <w:abstractNumId w:val="8"/>
  </w:num>
  <w:num w:numId="12">
    <w:abstractNumId w:val="31"/>
  </w:num>
  <w:num w:numId="13">
    <w:abstractNumId w:val="2"/>
  </w:num>
  <w:num w:numId="14">
    <w:abstractNumId w:val="27"/>
  </w:num>
  <w:num w:numId="15">
    <w:abstractNumId w:val="17"/>
  </w:num>
  <w:num w:numId="16">
    <w:abstractNumId w:val="32"/>
  </w:num>
  <w:num w:numId="17">
    <w:abstractNumId w:val="38"/>
  </w:num>
  <w:num w:numId="18">
    <w:abstractNumId w:val="25"/>
  </w:num>
  <w:num w:numId="19">
    <w:abstractNumId w:val="33"/>
  </w:num>
  <w:num w:numId="20">
    <w:abstractNumId w:val="34"/>
  </w:num>
  <w:num w:numId="21">
    <w:abstractNumId w:val="4"/>
  </w:num>
  <w:num w:numId="22">
    <w:abstractNumId w:val="15"/>
  </w:num>
  <w:num w:numId="23">
    <w:abstractNumId w:val="14"/>
  </w:num>
  <w:num w:numId="24">
    <w:abstractNumId w:val="42"/>
  </w:num>
  <w:num w:numId="25">
    <w:abstractNumId w:val="19"/>
  </w:num>
  <w:num w:numId="26">
    <w:abstractNumId w:val="9"/>
  </w:num>
  <w:num w:numId="27">
    <w:abstractNumId w:val="7"/>
  </w:num>
  <w:num w:numId="28">
    <w:abstractNumId w:val="35"/>
  </w:num>
  <w:num w:numId="29">
    <w:abstractNumId w:val="24"/>
  </w:num>
  <w:num w:numId="30">
    <w:abstractNumId w:val="22"/>
  </w:num>
  <w:num w:numId="31">
    <w:abstractNumId w:val="16"/>
  </w:num>
  <w:num w:numId="32">
    <w:abstractNumId w:val="10"/>
  </w:num>
  <w:num w:numId="33">
    <w:abstractNumId w:val="39"/>
  </w:num>
  <w:num w:numId="34">
    <w:abstractNumId w:val="13"/>
  </w:num>
  <w:num w:numId="35">
    <w:abstractNumId w:val="36"/>
  </w:num>
  <w:num w:numId="36">
    <w:abstractNumId w:val="40"/>
  </w:num>
  <w:num w:numId="37">
    <w:abstractNumId w:val="28"/>
  </w:num>
  <w:num w:numId="38">
    <w:abstractNumId w:val="12"/>
  </w:num>
  <w:num w:numId="39">
    <w:abstractNumId w:val="26"/>
  </w:num>
  <w:num w:numId="40">
    <w:abstractNumId w:val="37"/>
  </w:num>
  <w:num w:numId="41">
    <w:abstractNumId w:val="20"/>
  </w:num>
  <w:num w:numId="42">
    <w:abstractNumId w:val="3"/>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350F"/>
    <w:rsid w:val="00045D24"/>
    <w:rsid w:val="00054D88"/>
    <w:rsid w:val="000672C0"/>
    <w:rsid w:val="00073000"/>
    <w:rsid w:val="00074825"/>
    <w:rsid w:val="00074B50"/>
    <w:rsid w:val="000758BC"/>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1F6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37B6"/>
    <w:rsid w:val="004955D9"/>
    <w:rsid w:val="0049692B"/>
    <w:rsid w:val="00497ECC"/>
    <w:rsid w:val="004A3587"/>
    <w:rsid w:val="004A4F8B"/>
    <w:rsid w:val="004A7A66"/>
    <w:rsid w:val="004B26FA"/>
    <w:rsid w:val="004B3EC2"/>
    <w:rsid w:val="004B75DC"/>
    <w:rsid w:val="004C0F9F"/>
    <w:rsid w:val="004C23C1"/>
    <w:rsid w:val="004D5E0A"/>
    <w:rsid w:val="004E41D5"/>
    <w:rsid w:val="004E633C"/>
    <w:rsid w:val="004F3C89"/>
    <w:rsid w:val="004F4143"/>
    <w:rsid w:val="00503373"/>
    <w:rsid w:val="00511CA5"/>
    <w:rsid w:val="00514C00"/>
    <w:rsid w:val="005150CE"/>
    <w:rsid w:val="00515F43"/>
    <w:rsid w:val="00522E1F"/>
    <w:rsid w:val="00526D65"/>
    <w:rsid w:val="005273F3"/>
    <w:rsid w:val="00530814"/>
    <w:rsid w:val="00533FFF"/>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15FD"/>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52894"/>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D61"/>
    <w:rsid w:val="006E074F"/>
    <w:rsid w:val="006E0D69"/>
    <w:rsid w:val="006E0D86"/>
    <w:rsid w:val="006E3F0C"/>
    <w:rsid w:val="006F007A"/>
    <w:rsid w:val="006F7CB7"/>
    <w:rsid w:val="007058B6"/>
    <w:rsid w:val="007104E4"/>
    <w:rsid w:val="00714A29"/>
    <w:rsid w:val="00717EF9"/>
    <w:rsid w:val="007400DD"/>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15A7A"/>
    <w:rsid w:val="00826787"/>
    <w:rsid w:val="00831225"/>
    <w:rsid w:val="00843658"/>
    <w:rsid w:val="0084380C"/>
    <w:rsid w:val="00852579"/>
    <w:rsid w:val="00853910"/>
    <w:rsid w:val="00866597"/>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25DB8"/>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3E5"/>
    <w:rsid w:val="009F5733"/>
    <w:rsid w:val="009F7344"/>
    <w:rsid w:val="009F7653"/>
    <w:rsid w:val="00A00569"/>
    <w:rsid w:val="00A05334"/>
    <w:rsid w:val="00A107D5"/>
    <w:rsid w:val="00A1325B"/>
    <w:rsid w:val="00A15953"/>
    <w:rsid w:val="00A16047"/>
    <w:rsid w:val="00A23DC4"/>
    <w:rsid w:val="00A2712A"/>
    <w:rsid w:val="00A27CDD"/>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16AD"/>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25DB8"/>
    <w:rsid w:val="00D33842"/>
    <w:rsid w:val="00D40508"/>
    <w:rsid w:val="00D42C23"/>
    <w:rsid w:val="00D44A6A"/>
    <w:rsid w:val="00D47915"/>
    <w:rsid w:val="00D731C3"/>
    <w:rsid w:val="00D81773"/>
    <w:rsid w:val="00D835E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41F0"/>
    <w:rsid w:val="00E5519E"/>
    <w:rsid w:val="00E56DF7"/>
    <w:rsid w:val="00E57F66"/>
    <w:rsid w:val="00E62977"/>
    <w:rsid w:val="00E63D8B"/>
    <w:rsid w:val="00E675A1"/>
    <w:rsid w:val="00E77230"/>
    <w:rsid w:val="00E81B5C"/>
    <w:rsid w:val="00E81F4B"/>
    <w:rsid w:val="00E945A2"/>
    <w:rsid w:val="00E96714"/>
    <w:rsid w:val="00E96939"/>
    <w:rsid w:val="00EA11BE"/>
    <w:rsid w:val="00EA5A1B"/>
    <w:rsid w:val="00EA627D"/>
    <w:rsid w:val="00EC5E19"/>
    <w:rsid w:val="00ED034E"/>
    <w:rsid w:val="00EE6CF4"/>
    <w:rsid w:val="00EF0F7B"/>
    <w:rsid w:val="00EF1665"/>
    <w:rsid w:val="00EF676E"/>
    <w:rsid w:val="00F02C3A"/>
    <w:rsid w:val="00F06C27"/>
    <w:rsid w:val="00F10394"/>
    <w:rsid w:val="00F127F0"/>
    <w:rsid w:val="00F203F7"/>
    <w:rsid w:val="00F23FED"/>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0BA7"/>
    <w:rsid w:val="00FA61FA"/>
    <w:rsid w:val="00FB15B1"/>
    <w:rsid w:val="00FB4772"/>
    <w:rsid w:val="00FB653C"/>
    <w:rsid w:val="00FC5ED8"/>
    <w:rsid w:val="00FC71EC"/>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78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apple-converted-space">
    <w:name w:val="apple-converted-space"/>
    <w:basedOn w:val="DefaultParagraphFont"/>
    <w:rsid w:val="00FA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336885467">
      <w:bodyDiv w:val="1"/>
      <w:marLeft w:val="0"/>
      <w:marRight w:val="0"/>
      <w:marTop w:val="0"/>
      <w:marBottom w:val="0"/>
      <w:divBdr>
        <w:top w:val="none" w:sz="0" w:space="0" w:color="auto"/>
        <w:left w:val="none" w:sz="0" w:space="0" w:color="auto"/>
        <w:bottom w:val="none" w:sz="0" w:space="0" w:color="auto"/>
        <w:right w:val="none" w:sz="0" w:space="0" w:color="auto"/>
      </w:divBdr>
    </w:div>
    <w:div w:id="479003159">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16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740893">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030250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054620290">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msu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FD63-4DE9-40AE-B555-426F2834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Privacy Notice DFE Ruth Hawker, Plumsun Ltd</vt:lpstr>
    </vt:vector>
  </TitlesOfParts>
  <Manager/>
  <Company/>
  <LinksUpToDate>false</LinksUpToDate>
  <CharactersWithSpaces>9582</CharactersWithSpaces>
  <SharedDoc>false</SharedDoc>
  <HyperlinkBase/>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DFE Ruth Hawker, Plumsun Ltd</dc:title>
  <dc:subject/>
  <dc:creator/>
  <cp:keywords/>
  <dc:description/>
  <cp:lastModifiedBy/>
  <cp:revision>1</cp:revision>
  <dcterms:created xsi:type="dcterms:W3CDTF">2021-06-17T16:18:00Z</dcterms:created>
  <dcterms:modified xsi:type="dcterms:W3CDTF">2021-06-17T16:18:00Z</dcterms:modified>
  <cp:category/>
</cp:coreProperties>
</file>